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F0" w:rsidRDefault="003C6C7C" w:rsidP="00F53CF0">
      <w:pPr>
        <w:pStyle w:val="Header"/>
        <w:jc w:val="center"/>
        <w:rPr>
          <w:b/>
          <w:color w:val="BFBFBF"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4457945C" wp14:editId="6EE37139">
            <wp:simplePos x="0" y="0"/>
            <wp:positionH relativeFrom="margin">
              <wp:posOffset>2164080</wp:posOffset>
            </wp:positionH>
            <wp:positionV relativeFrom="margin">
              <wp:posOffset>-533400</wp:posOffset>
            </wp:positionV>
            <wp:extent cx="1514475" cy="962025"/>
            <wp:effectExtent l="0" t="0" r="9525" b="9525"/>
            <wp:wrapSquare wrapText="bothSides"/>
            <wp:docPr id="5" name="Resim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AC">
        <w:rPr>
          <w:rFonts w:cs="Arial"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F18A7" wp14:editId="4F816050">
                <wp:simplePos x="0" y="0"/>
                <wp:positionH relativeFrom="column">
                  <wp:posOffset>5123815</wp:posOffset>
                </wp:positionH>
                <wp:positionV relativeFrom="paragraph">
                  <wp:posOffset>-699135</wp:posOffset>
                </wp:positionV>
                <wp:extent cx="612775" cy="301625"/>
                <wp:effectExtent l="635" t="1905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CF0" w:rsidRPr="003B78E5" w:rsidRDefault="00F53CF0" w:rsidP="00F53C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F1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-55.05pt;width:48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KV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5nWT6fTzGioHqVZrN8Gj2Q6njZWOffcN2hsKmxhcZH&#10;cLK/cz4EQ6qjSfDltBRsLaSMgt1ubqRFewIkWcfvgP7MTKpgrHS4NiKOJxAj+Ai6EG1s+rcyy4v0&#10;Oi8n69liPinWxXRSztPFJM3K63KWFmVxu/4eAsyKqhWMcXUnFD8SMCv+rsGHURipEymI+hqXU6hO&#10;zOuPSabx+12SnfAwj1J0NV6cjEgV+vpaMUibVJ4IOe6T5+HHKkMNjv9YlciC0PiRAn7YDIASqLHR&#10;7BH4YDX0C5oOjwhsWm2/YtTDQNbYfdkRyzGSbxVwqsyKIkxwFIrpPAfBnms25xqiKEDV2GM0bm/8&#10;OPU7Y8W2BU8ji5W+Ah42InLkKaoDe2HoYjKHByJM9bkcrZ6esdUPAAAA//8DAFBLAwQUAAYACAAA&#10;ACEA4Tcq3eAAAAAMAQAADwAAAGRycy9kb3ducmV2LnhtbEyPwU7DMAyG70i8Q2QkLmhLOka2lqYT&#10;IIG4buwB3NZrKxqnarK1e3vCCY62P/3+/nw3215caPSdYwPJUoEgrlzdcWPg+PW+2ILwAbnG3jEZ&#10;uJKHXXF7k2NWu4n3dDmERsQQ9hkaaEMYMil91ZJFv3QDcbyd3GgxxHFsZD3iFMNtL1dKaWmx4/ih&#10;xYHeWqq+D2dr4PQ5PTylU/kRjpv9Wr9itynd1Zj7u/nlGUSgOfzB8Ksf1aGITqU7c+1Fb2CrdBpR&#10;A4skUQmIiKTqcQ2ijCu90iCLXP4vUfwAAAD//wMAUEsBAi0AFAAGAAgAAAAhALaDOJL+AAAA4QEA&#10;ABMAAAAAAAAAAAAAAAAAAAAAAFtDb250ZW50X1R5cGVzXS54bWxQSwECLQAUAAYACAAAACEAOP0h&#10;/9YAAACUAQAACwAAAAAAAAAAAAAAAAAvAQAAX3JlbHMvLnJlbHNQSwECLQAUAAYACAAAACEAxAiC&#10;lYECAAAOBQAADgAAAAAAAAAAAAAAAAAuAgAAZHJzL2Uyb0RvYy54bWxQSwECLQAUAAYACAAAACEA&#10;4Tcq3eAAAAAMAQAADwAAAAAAAAAAAAAAAADbBAAAZHJzL2Rvd25yZXYueG1sUEsFBgAAAAAEAAQA&#10;8wAAAOgFAAAAAA==&#10;" stroked="f">
                <v:textbox>
                  <w:txbxContent>
                    <w:p w:rsidR="00F53CF0" w:rsidRPr="003B78E5" w:rsidRDefault="00F53CF0" w:rsidP="00F53C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EK-5</w:t>
                      </w:r>
                    </w:p>
                  </w:txbxContent>
                </v:textbox>
              </v:shape>
            </w:pict>
          </mc:Fallback>
        </mc:AlternateContent>
      </w:r>
    </w:p>
    <w:p w:rsidR="00F53CF0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</w:p>
    <w:p w:rsidR="00F53CF0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</w:p>
    <w:p w:rsidR="00F53CF0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</w:p>
    <w:p w:rsidR="00F53CF0" w:rsidRPr="009D0F73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Türkiye İhracat Kredi Bankası A.Ş.</w:t>
      </w:r>
    </w:p>
    <w:p w:rsidR="00F53CF0" w:rsidRPr="009D0F73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Saray Mah. Ahmet Tevfik İleri Cad. No:19 34768 Ümraniye-İstanbul Ticaret Sicil Memurluğu: İstanbul ▪ Ticaret Sicil No: 845859</w:t>
      </w:r>
    </w:p>
    <w:p w:rsidR="00F53CF0" w:rsidRDefault="00F53CF0" w:rsidP="00F53CF0">
      <w:pPr>
        <w:pStyle w:val="Header"/>
        <w:jc w:val="center"/>
        <w:rPr>
          <w:b/>
          <w:color w:val="BFBFBF"/>
          <w:sz w:val="16"/>
          <w:szCs w:val="16"/>
        </w:rPr>
      </w:pPr>
      <w:r w:rsidRPr="009D0F73">
        <w:rPr>
          <w:b/>
          <w:color w:val="BFBFBF"/>
          <w:sz w:val="16"/>
          <w:szCs w:val="16"/>
        </w:rPr>
        <w:t>www.eximbank.gov.tr</w:t>
      </w:r>
    </w:p>
    <w:p w:rsidR="00F53CF0" w:rsidRDefault="00F53CF0" w:rsidP="00F53CF0">
      <w:pPr>
        <w:pStyle w:val="NoSpacing"/>
        <w:jc w:val="center"/>
      </w:pPr>
    </w:p>
    <w:p w:rsidR="00F53CF0" w:rsidRDefault="00F53CF0" w:rsidP="00F53CF0">
      <w:pPr>
        <w:pStyle w:val="NoSpacing"/>
        <w:jc w:val="center"/>
        <w:rPr>
          <w:b/>
          <w:color w:val="404040"/>
        </w:rPr>
      </w:pPr>
      <w:r>
        <w:rPr>
          <w:b/>
          <w:color w:val="404040"/>
        </w:rPr>
        <w:t>TÜRK EXİMBANK</w:t>
      </w:r>
    </w:p>
    <w:p w:rsidR="00C10808" w:rsidRPr="00C20523" w:rsidRDefault="00B455F5" w:rsidP="00C10808">
      <w:pPr>
        <w:jc w:val="center"/>
        <w:rPr>
          <w:b/>
          <w:color w:val="404040"/>
        </w:rPr>
      </w:pPr>
      <w:r>
        <w:rPr>
          <w:b/>
          <w:color w:val="404040"/>
        </w:rPr>
        <w:t xml:space="preserve">        </w:t>
      </w:r>
      <w:r w:rsidR="00C10808" w:rsidRPr="00C20523">
        <w:rPr>
          <w:b/>
          <w:color w:val="404040"/>
        </w:rPr>
        <w:t>SEVK ÖN</w:t>
      </w:r>
      <w:r w:rsidR="00F53CF0">
        <w:rPr>
          <w:b/>
          <w:color w:val="404040"/>
        </w:rPr>
        <w:t>CESİ İHRACAT KREDİLERİ</w:t>
      </w:r>
    </w:p>
    <w:p w:rsidR="00C10808" w:rsidRPr="00C20523" w:rsidRDefault="00B455F5" w:rsidP="00C10808">
      <w:pPr>
        <w:ind w:left="360" w:hanging="360"/>
        <w:jc w:val="center"/>
        <w:rPr>
          <w:color w:val="404040"/>
        </w:rPr>
      </w:pPr>
      <w:r>
        <w:rPr>
          <w:b/>
          <w:color w:val="404040"/>
        </w:rPr>
        <w:t xml:space="preserve">       </w:t>
      </w:r>
      <w:r w:rsidR="00355508">
        <w:rPr>
          <w:b/>
          <w:color w:val="404040"/>
        </w:rPr>
        <w:t>YATIRIMDA ÖNCELİKLİ BÖLGELER</w:t>
      </w:r>
      <w:r w:rsidR="00C10808" w:rsidRPr="00C20523">
        <w:rPr>
          <w:b/>
          <w:color w:val="404040"/>
        </w:rPr>
        <w:t xml:space="preserve"> </w:t>
      </w:r>
      <w:r w:rsidR="00D503D9">
        <w:rPr>
          <w:b/>
          <w:color w:val="404040"/>
        </w:rPr>
        <w:t>BEYAN FORMU</w:t>
      </w:r>
    </w:p>
    <w:p w:rsidR="00C10808" w:rsidRDefault="00C10808" w:rsidP="00C10808">
      <w:pPr>
        <w:jc w:val="right"/>
        <w:rPr>
          <w:b/>
          <w:sz w:val="22"/>
        </w:rPr>
      </w:pP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color w:val="333399"/>
          <w:sz w:val="22"/>
        </w:rPr>
        <w:tab/>
      </w:r>
      <w:r w:rsidRPr="003D3C44">
        <w:rPr>
          <w:b/>
          <w:sz w:val="22"/>
        </w:rPr>
        <w:tab/>
      </w:r>
    </w:p>
    <w:p w:rsidR="00503D9A" w:rsidRDefault="00503D9A" w:rsidP="00C10808">
      <w:pPr>
        <w:jc w:val="both"/>
        <w:rPr>
          <w:sz w:val="22"/>
        </w:rPr>
      </w:pPr>
    </w:p>
    <w:p w:rsidR="00595E80" w:rsidRDefault="00503D9A">
      <w:pPr>
        <w:ind w:left="7200" w:firstLine="720"/>
        <w:rPr>
          <w:b/>
          <w:sz w:val="22"/>
          <w:u w:val="single"/>
        </w:rPr>
      </w:pPr>
      <w:r>
        <w:rPr>
          <w:sz w:val="22"/>
        </w:rPr>
        <w:t>……/……/20</w:t>
      </w:r>
      <w:r w:rsidR="00C10808" w:rsidRPr="003D3C44">
        <w:rPr>
          <w:sz w:val="22"/>
        </w:rPr>
        <w:tab/>
      </w:r>
      <w:r w:rsidR="00C10808" w:rsidRPr="003D3C44">
        <w:rPr>
          <w:sz w:val="22"/>
        </w:rPr>
        <w:tab/>
      </w:r>
    </w:p>
    <w:p w:rsidR="00595E80" w:rsidRPr="009A3DD5" w:rsidRDefault="00C10808">
      <w:pPr>
        <w:ind w:left="426" w:firstLine="425"/>
        <w:jc w:val="both"/>
        <w:rPr>
          <w:sz w:val="22"/>
        </w:rPr>
      </w:pPr>
      <w:r w:rsidRPr="003D3C44">
        <w:rPr>
          <w:sz w:val="22"/>
        </w:rPr>
        <w:t>Sevk Ön</w:t>
      </w:r>
      <w:r w:rsidR="0062286D">
        <w:rPr>
          <w:sz w:val="22"/>
        </w:rPr>
        <w:t>cesi Türk Lirası İhracat Kredileri</w:t>
      </w:r>
      <w:r w:rsidRPr="003D3C44">
        <w:rPr>
          <w:sz w:val="22"/>
        </w:rPr>
        <w:t xml:space="preserve"> Uygulama Esasları'nın ekinde bulunan </w:t>
      </w:r>
      <w:r w:rsidRPr="003D3C44">
        <w:rPr>
          <w:i/>
          <w:sz w:val="22"/>
        </w:rPr>
        <w:t>"</w:t>
      </w:r>
      <w:r w:rsidR="00F17B13">
        <w:rPr>
          <w:i/>
          <w:sz w:val="22"/>
        </w:rPr>
        <w:t>Yatırımda Ö</w:t>
      </w:r>
      <w:r w:rsidR="00D03153">
        <w:rPr>
          <w:i/>
          <w:sz w:val="22"/>
        </w:rPr>
        <w:t>n</w:t>
      </w:r>
      <w:r w:rsidR="00F17B13">
        <w:rPr>
          <w:i/>
          <w:sz w:val="22"/>
        </w:rPr>
        <w:t xml:space="preserve">celikli Bölgeler </w:t>
      </w:r>
      <w:r w:rsidRPr="003D3C44">
        <w:rPr>
          <w:i/>
          <w:sz w:val="22"/>
        </w:rPr>
        <w:t>Listesi"</w:t>
      </w:r>
      <w:r w:rsidRPr="003D3C44">
        <w:rPr>
          <w:sz w:val="22"/>
        </w:rPr>
        <w:t xml:space="preserve">'nde yer alan ......................................... ilinde </w:t>
      </w:r>
      <w:r w:rsidR="00941B96">
        <w:rPr>
          <w:sz w:val="22"/>
        </w:rPr>
        <w:t xml:space="preserve">faaliyette bulunan </w:t>
      </w:r>
      <w:r w:rsidRPr="003D3C44">
        <w:rPr>
          <w:sz w:val="22"/>
        </w:rPr>
        <w:t xml:space="preserve"> </w:t>
      </w:r>
      <w:r w:rsidR="00E82575">
        <w:rPr>
          <w:sz w:val="22"/>
        </w:rPr>
        <w:t>u</w:t>
      </w:r>
      <w:r w:rsidR="00E82575" w:rsidRPr="003D3C44">
        <w:rPr>
          <w:sz w:val="22"/>
        </w:rPr>
        <w:t xml:space="preserve">nvanı, </w:t>
      </w:r>
      <w:r w:rsidR="00E82575">
        <w:rPr>
          <w:sz w:val="22"/>
        </w:rPr>
        <w:t>a</w:t>
      </w:r>
      <w:r w:rsidR="00E82575" w:rsidRPr="003D3C44">
        <w:rPr>
          <w:sz w:val="22"/>
        </w:rPr>
        <w:t xml:space="preserve">dresi ve kredi tutarı aşağıda belirtilen firmanın Sevk Öncesi Türk Lirası </w:t>
      </w:r>
      <w:r w:rsidR="00E82575">
        <w:rPr>
          <w:sz w:val="22"/>
        </w:rPr>
        <w:t>YÖB</w:t>
      </w:r>
      <w:r w:rsidR="00E82575" w:rsidRPr="003D3C44">
        <w:rPr>
          <w:sz w:val="22"/>
        </w:rPr>
        <w:t xml:space="preserve"> İhracat </w:t>
      </w:r>
      <w:r w:rsidRPr="003D3C44">
        <w:rPr>
          <w:sz w:val="22"/>
        </w:rPr>
        <w:t xml:space="preserve">Kredisi talebi, Bankanız nam ve hesabına kullandırılmak üzere, </w:t>
      </w:r>
      <w:r w:rsidRPr="009A3DD5">
        <w:rPr>
          <w:sz w:val="22"/>
        </w:rPr>
        <w:t>tarafınıza sunulmaktadır.</w:t>
      </w:r>
    </w:p>
    <w:p w:rsidR="00595E80" w:rsidRDefault="00595E80">
      <w:pPr>
        <w:ind w:left="426" w:firstLine="425"/>
        <w:jc w:val="both"/>
        <w:rPr>
          <w:sz w:val="22"/>
        </w:rPr>
      </w:pPr>
    </w:p>
    <w:p w:rsidR="00595E80" w:rsidRPr="009A3DD5" w:rsidRDefault="003C6C7C">
      <w:pPr>
        <w:ind w:left="426" w:firstLine="425"/>
        <w:jc w:val="both"/>
        <w:rPr>
          <w:sz w:val="22"/>
        </w:rPr>
      </w:pPr>
      <w:r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A6E6E" wp14:editId="023B5026">
                <wp:simplePos x="0" y="0"/>
                <wp:positionH relativeFrom="column">
                  <wp:posOffset>3603625</wp:posOffset>
                </wp:positionH>
                <wp:positionV relativeFrom="paragraph">
                  <wp:posOffset>697865</wp:posOffset>
                </wp:positionV>
                <wp:extent cx="2329180" cy="250190"/>
                <wp:effectExtent l="444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7D" w:rsidRPr="00AD2AB1" w:rsidRDefault="00AC4A7D" w:rsidP="00AC4A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Banka Şubesi </w:t>
                            </w:r>
                            <w:r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A6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83.75pt;margin-top:54.95pt;width:183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nf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1qE6vTGVeB0b8DND7ANLMdMnbnT9LNDSt+0RG35lbW6bzlhEF0WTiZnR0ccF0A2&#10;/TvN4Bqy8zoCDY3tQumgGAjQgaXHEzMhFAqb+au8zJZgomDLZ2lWRuoSUh1PG+v8G647FCY1tsB8&#10;RCf7O+dDNKQ6uoTLnJaCrYWUcWG3mxtp0Z6AStbxiwk8c5MqOCsdjo2I4w4ECXcEWwg3sv6tzPIi&#10;vc7LyXq+XEyKdTGblIt0OYHIr8t5WpTF7fp7CDArqlYwxtWdUPyowKz4O4YPvTBqJ2oQ9TUuZ/ls&#10;pOiPSabx+12SnfDQkFJ0NV6enEgViH2tGKRNKk+EHOfJz+HHKkMNjv9YlSiDwPyoAT9shqi3qJEg&#10;kY1mj6ALq4E2YBgeE5i02n7FqIfGrLH7siOWYyTfKtBWmRVF6OS4KGaLHBb23LI5txBFAarGHqNx&#10;euPH7t8ZK7Yt3DSqWekr0GMjolSeojqoGJov5nR4KEJ3n6+j19NztvoBAAD//wMAUEsDBBQABgAI&#10;AAAAIQBcBpvK3gAAAAsBAAAPAAAAZHJzL2Rvd25yZXYueG1sTI/LTsMwEEX3SPyDNUhsEHUgLxLi&#10;VIAEYtvSD5jE0yQitqPYbdK/Z1jBcuYe3TlTbVczijPNfnBWwcMmAkG2dXqwnYLD1/v9Ewgf0Goc&#10;nSUFF/Kwra+vKiy1W+yOzvvQCS6xvkQFfQhTKaVvezLoN24iy9nRzQYDj3Mn9YwLl5tRPkZRJg0O&#10;li/0ONFbT+33/mQUHD+Xu7RYmo9wyHdJ9opD3riLUrc368sziEBr+IPhV5/VoWanxp2s9mJUkGZ5&#10;yigHUVGAYKKIkxhEw5ukiEHWlfz/Q/0DAAD//wMAUEsBAi0AFAAGAAgAAAAhALaDOJL+AAAA4QEA&#10;ABMAAAAAAAAAAAAAAAAAAAAAAFtDb250ZW50X1R5cGVzXS54bWxQSwECLQAUAAYACAAAACEAOP0h&#10;/9YAAACUAQAACwAAAAAAAAAAAAAAAAAvAQAAX3JlbHMvLnJlbHNQSwECLQAUAAYACAAAACEAcl55&#10;34MCAAAWBQAADgAAAAAAAAAAAAAAAAAuAgAAZHJzL2Uyb0RvYy54bWxQSwECLQAUAAYACAAAACEA&#10;XAabyt4AAAALAQAADwAAAAAAAAAAAAAAAADdBAAAZHJzL2Rvd25yZXYueG1sUEsFBgAAAAAEAAQA&#10;8wAAAOgFAAAAAA==&#10;" stroked="f">
                <v:textbox>
                  <w:txbxContent>
                    <w:p w:rsidR="00AC4A7D" w:rsidRPr="00AD2AB1" w:rsidRDefault="00AC4A7D" w:rsidP="00AC4A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Banka Şubesi </w:t>
                      </w:r>
                      <w:r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  <w:r w:rsidR="00C10808" w:rsidRPr="009A3DD5">
        <w:rPr>
          <w:sz w:val="22"/>
        </w:rPr>
        <w:t xml:space="preserve">Söz konusu kredinin ihracat taahhüdüne ilişkin yüklemelere esas teşkil eden malların </w:t>
      </w:r>
      <w:r w:rsidR="00D03153" w:rsidRPr="009A3DD5">
        <w:rPr>
          <w:sz w:val="22"/>
        </w:rPr>
        <w:t xml:space="preserve">Yatırımda Öncelikli Bölgeler’de </w:t>
      </w:r>
      <w:r w:rsidR="00C10808" w:rsidRPr="009A3DD5">
        <w:rPr>
          <w:sz w:val="22"/>
        </w:rPr>
        <w:t xml:space="preserve">üretilmediklerinin ve kredi kullanıcısı firmanın </w:t>
      </w:r>
      <w:r w:rsidR="00D03153" w:rsidRPr="009A3DD5">
        <w:rPr>
          <w:sz w:val="22"/>
        </w:rPr>
        <w:t xml:space="preserve">Yatırımda Öncelikli Bölge’de </w:t>
      </w:r>
      <w:r w:rsidR="00C10808" w:rsidRPr="009A3DD5">
        <w:rPr>
          <w:sz w:val="22"/>
        </w:rPr>
        <w:t>mukim bulunmadığının tes</w:t>
      </w:r>
      <w:r w:rsidR="005B5B6E" w:rsidRPr="009A3DD5">
        <w:rPr>
          <w:sz w:val="22"/>
        </w:rPr>
        <w:t>p</w:t>
      </w:r>
      <w:r w:rsidR="00C10808" w:rsidRPr="009A3DD5">
        <w:rPr>
          <w:sz w:val="22"/>
        </w:rPr>
        <w:t xml:space="preserve">it edilmesi halinde, </w:t>
      </w:r>
      <w:r w:rsidR="007F21B7" w:rsidRPr="009A3DD5">
        <w:rPr>
          <w:sz w:val="22"/>
        </w:rPr>
        <w:t xml:space="preserve">kredi kullanım tarihinde yürürlükte olan </w:t>
      </w:r>
      <w:r w:rsidR="00C10808" w:rsidRPr="009A3DD5">
        <w:rPr>
          <w:sz w:val="22"/>
        </w:rPr>
        <w:t>Sevk Ön</w:t>
      </w:r>
      <w:r w:rsidR="0007633B">
        <w:rPr>
          <w:sz w:val="22"/>
        </w:rPr>
        <w:t>cesi Türk Lirası İhracat Kredileri</w:t>
      </w:r>
      <w:r w:rsidR="00C10808" w:rsidRPr="009A3DD5">
        <w:rPr>
          <w:sz w:val="22"/>
        </w:rPr>
        <w:t xml:space="preserve"> Uygulama Esasları</w:t>
      </w:r>
      <w:r w:rsidR="007F21B7" w:rsidRPr="009A3DD5">
        <w:rPr>
          <w:sz w:val="22"/>
        </w:rPr>
        <w:t xml:space="preserve">nda </w:t>
      </w:r>
      <w:r w:rsidR="00C10808" w:rsidRPr="009A3DD5">
        <w:rPr>
          <w:sz w:val="22"/>
        </w:rPr>
        <w:t xml:space="preserve">belirtilen müeyyidelerin tarafımıza tatbik edilmesini kabul ederiz. </w:t>
      </w:r>
    </w:p>
    <w:p w:rsidR="00AC4A7D" w:rsidRPr="003C6C7C" w:rsidRDefault="00AC4A7D" w:rsidP="003C6C7C">
      <w:pPr>
        <w:jc w:val="both"/>
        <w:rPr>
          <w:sz w:val="20"/>
        </w:rPr>
      </w:pPr>
    </w:p>
    <w:p w:rsidR="00AC4A7D" w:rsidRDefault="003C6C7C" w:rsidP="00AC4A7D">
      <w:pPr>
        <w:pStyle w:val="NoSpacing"/>
        <w:ind w:firstLine="426"/>
        <w:rPr>
          <w:b/>
          <w:sz w:val="22"/>
          <w:szCs w:val="22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09907" wp14:editId="1A1B69B4">
                <wp:simplePos x="0" y="0"/>
                <wp:positionH relativeFrom="column">
                  <wp:posOffset>3603625</wp:posOffset>
                </wp:positionH>
                <wp:positionV relativeFrom="paragraph">
                  <wp:posOffset>89535</wp:posOffset>
                </wp:positionV>
                <wp:extent cx="2208530" cy="816610"/>
                <wp:effectExtent l="13970" t="9525" r="635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2C10" id="Rectangle 5" o:spid="_x0000_s1026" style="position:absolute;margin-left:283.75pt;margin-top:7.05pt;width:173.9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PF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5MyKnkr0&#10;mUQTdmcUm0V5Bucrinpw9xgT9O4O5DfPLKw7ilI3iDB0SjREqojx2bMH0fD0lG2HD9AQutgHSEod&#10;W+wjIGnAjqkgj+eCqGNgki7LMl/MXlPdJPkWxXxepIplonp67dCHdwp6Fg81R+Ke0MXhzofIRlRP&#10;IYk9GN1stDHJwN12bZAdBDXHJq2UACV5GWYsG2p+NStnCfmZz19C5Gn9DaLXgbrc6J6yOAeJKsr2&#10;1japB4PQZjwTZWNPOkbpxhJsoXkkGRHGFqaRo0MH+IOzgdq35v77XqDizLy3VIqrYjqN/Z6M6exN&#10;SQZeeraXHmElQdU8cDYe12Gckb1DvevopyLlbuGGytfqpGws7cjqRJZaNAl+Gqc4A5d2ivo19Kuf&#10;AAAA//8DAFBLAwQUAAYACAAAACEAwOBULN8AAAAKAQAADwAAAGRycy9kb3ducmV2LnhtbEyPwU6D&#10;QBCG7ya+w2ZMvNkFKq1FlsZoauKxpRdvA7sCys4SdmnRp3d60uPM/+Wfb/LtbHtxMqPvHCmIFxEI&#10;Q7XTHTUKjuXu7gGED0gae0dGwbfxsC2ur3LMtDvT3pwOoRFcQj5DBW0IQyalr1tj0S/cYIizDzda&#10;DDyOjdQjnrnc9jKJopW02BFfaHEwz62pvw6TVVB1yRF/9uVrZDe7ZXiby8/p/UWp25v56RFEMHP4&#10;g+Giz+pQsFPlJtJe9ArS1TpllIP7GAQDmzhdgqgui2QNssjl/xeKXwAAAP//AwBQSwECLQAUAAYA&#10;CAAAACEAtoM4kv4AAADhAQAAEwAAAAAAAAAAAAAAAAAAAAAAW0NvbnRlbnRfVHlwZXNdLnhtbFBL&#10;AQItABQABgAIAAAAIQA4/SH/1gAAAJQBAAALAAAAAAAAAAAAAAAAAC8BAABfcmVscy8ucmVsc1BL&#10;AQItABQABgAIAAAAIQAaJQPFIQIAADwEAAAOAAAAAAAAAAAAAAAAAC4CAABkcnMvZTJvRG9jLnht&#10;bFBLAQItABQABgAIAAAAIQDA4FQs3wAAAAoBAAAPAAAAAAAAAAAAAAAAAHsEAABkcnMvZG93bnJl&#10;di54bWxQSwUGAAAAAAQABADzAAAAhwUAAAAA&#10;"/>
            </w:pict>
          </mc:Fallback>
        </mc:AlternateContent>
      </w:r>
      <w:r w:rsidR="00AC4A7D">
        <w:rPr>
          <w:b/>
          <w:sz w:val="22"/>
          <w:szCs w:val="22"/>
        </w:rPr>
        <w:t xml:space="preserve">Tarih:   </w:t>
      </w:r>
      <w:r w:rsidR="00AC4A7D" w:rsidRPr="00397970">
        <w:rPr>
          <w:b/>
          <w:sz w:val="22"/>
          <w:szCs w:val="22"/>
        </w:rPr>
        <w:t xml:space="preserve">       </w:t>
      </w:r>
    </w:p>
    <w:p w:rsidR="00AC4A7D" w:rsidRPr="00397970" w:rsidRDefault="008754AC" w:rsidP="00AC4A7D">
      <w:pPr>
        <w:pStyle w:val="NoSpacing"/>
        <w:ind w:firstLine="426"/>
        <w:rPr>
          <w:b/>
          <w:sz w:val="22"/>
          <w:szCs w:val="22"/>
        </w:rPr>
      </w:pPr>
      <w:r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82AC" wp14:editId="2814AF77">
                <wp:simplePos x="0" y="0"/>
                <wp:positionH relativeFrom="column">
                  <wp:posOffset>132080</wp:posOffset>
                </wp:positionH>
                <wp:positionV relativeFrom="paragraph">
                  <wp:posOffset>25400</wp:posOffset>
                </wp:positionV>
                <wp:extent cx="2251710" cy="285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7D" w:rsidRPr="00AD2AB1" w:rsidRDefault="00AC4A7D" w:rsidP="00AC4A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Firma Kaşe/İmza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82AC" id="Text Box 6" o:spid="_x0000_s1028" type="#_x0000_t202" style="position:absolute;left:0;text-align:left;margin-left:10.4pt;margin-top:2pt;width:177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Hl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eajOYFwNTvcG3PwI28ByzNSZO00/OaT0TUfUlr+0Vg8dJwyiy8LJ5OzohOMC&#10;yGZ4qxlcQ3ZeR6CxtX0oHRQDATqw9HhiJoRCYTPPy2yRgYmCLV+WizJSl5D6eNpY519z3aMwabAF&#10;5iM62d85H6Ih9dElXOa0FGwtpIwLu93cSIv2BFSyjl9M4ImbVMFZ6XBsQpx2IEi4I9hCuJH1r1WW&#10;F+l1Xs3W8+ViVqyLclYt0uUszarrap4WVXG7/hYCzIq6E4xxdScUPyowK/6O4UMvTNqJGkRDg6sy&#10;LyeK/phkGr/fJdkLDw0pRd/g5cmJ1IHYV4pB2qT2RMhpnvwcfqwy1OD4j1WJMgjMTxrw42aMesuP&#10;6tpo9gi6sBpoA4bhMYFJp+0XjAZozAa7zztiOUbyjQJtVVlRhE6Oi6Jc5LCw55bNuYUoClAN9hhN&#10;0xs/df/OWLHt4KZJzUq/BD22IkolCHeK6qBiaL6Y0+GhCN19vo5eP56z1XcAAAD//wMAUEsDBBQA&#10;BgAIAAAAIQBDyjH42wAAAAcBAAAPAAAAZHJzL2Rvd25yZXYueG1sTI/BTsMwEETvSPyDtUhcEHUo&#10;aUNDnAqQQFxb+gGbeJtExOsodpv071lOcBzNaOZNsZ1dr840hs6zgYdFAoq49rbjxsDh6/3+CVSI&#10;yBZ7z2TgQgG25fVVgbn1E+/ovI+NkhIOORpoYxxyrUPdksOw8AOxeEc/Oowix0bbEScpd71eJsla&#10;O+xYFloc6K2l+nt/cgaOn9PdajNVH/GQ7dL1K3ZZ5S/G3N7ML8+gIs3xLwy/+IIOpTBV/sQ2qN7A&#10;MhHyaCCVR2I/ZqsUVCV6k4AuC/2fv/wBAAD//wMAUEsBAi0AFAAGAAgAAAAhALaDOJL+AAAA4QEA&#10;ABMAAAAAAAAAAAAAAAAAAAAAAFtDb250ZW50X1R5cGVzXS54bWxQSwECLQAUAAYACAAAACEAOP0h&#10;/9YAAACUAQAACwAAAAAAAAAAAAAAAAAvAQAAX3JlbHMvLnJlbHNQSwECLQAUAAYACAAAACEAFFvB&#10;5YYCAAAWBQAADgAAAAAAAAAAAAAAAAAuAgAAZHJzL2Uyb0RvYy54bWxQSwECLQAUAAYACAAAACEA&#10;Q8ox+NsAAAAHAQAADwAAAAAAAAAAAAAAAADgBAAAZHJzL2Rvd25yZXYueG1sUEsFBgAAAAAEAAQA&#10;8wAAAOgFAAAAAA==&#10;" stroked="f">
                <v:textbox>
                  <w:txbxContent>
                    <w:p w:rsidR="00AC4A7D" w:rsidRPr="00AD2AB1" w:rsidRDefault="00AC4A7D" w:rsidP="00AC4A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Firma Kaşe/İmza</w:t>
                      </w:r>
                    </w:p>
                  </w:txbxContent>
                </v:textbox>
              </v:shape>
            </w:pict>
          </mc:Fallback>
        </mc:AlternateContent>
      </w:r>
      <w:r w:rsidR="00AC4A7D" w:rsidRPr="00397970">
        <w:rPr>
          <w:b/>
          <w:sz w:val="22"/>
          <w:szCs w:val="22"/>
        </w:rPr>
        <w:t xml:space="preserve">                        </w:t>
      </w:r>
    </w:p>
    <w:p w:rsidR="00AC4A7D" w:rsidRDefault="00AC4A7D" w:rsidP="00AC4A7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C4A7D" w:rsidRDefault="006A79BF" w:rsidP="00AC4A7D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8D822" wp14:editId="4578360A">
                <wp:simplePos x="0" y="0"/>
                <wp:positionH relativeFrom="column">
                  <wp:posOffset>198755</wp:posOffset>
                </wp:positionH>
                <wp:positionV relativeFrom="paragraph">
                  <wp:posOffset>33019</wp:posOffset>
                </wp:positionV>
                <wp:extent cx="2320290" cy="885825"/>
                <wp:effectExtent l="0" t="0" r="2286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A9E2" id="Rectangle 4" o:spid="_x0000_s1026" style="position:absolute;margin-left:15.65pt;margin-top:2.6pt;width:182.7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aHA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T7TizoqcS&#10;fSLRhG2NYrMoz+B8SVH37g5jgt7dgvzqmYVNR1HqGhGGTomaSE1jfPbTg2h4esp2w3uoCV3sAySl&#10;jg32EZA0YMdUkIdzQdQxMEmXxcsiL5ZUN0m+xWK+KObpC1E+vXbow1sFPYuHiiNxT+jicOtDZCPK&#10;p5DEHoyut9qYZGC72xhkB0HNsU3rhO4vw4xlQ8WXc/r77xB5Wn+C6HWgLje6pyzOQaKMsr2xderB&#10;ILQZz0TZ2JOOUbqxBDuoH0hGhLGFaeTo0AF+52yg9q24/7YXqDgz7yyVYjmdzWK/J2M2f12QgZee&#10;3aVHWElQFQ+cjcdNGGdk71C3Hf00TblbuKbyNTopG0s7sjqRpRZNgp/GKc7ApZ2ifgz9+hEAAP//&#10;AwBQSwMEFAAGAAgAAAAhABqxalneAAAACAEAAA8AAABkcnMvZG93bnJldi54bWxMj0FPg0AQhe8m&#10;/ofNmHizS6G2lrI0RlMTjy29eBvYKaDsLGGXFv31bk96nLwv732TbSfTiTMNrrWsYD6LQBBXVrdc&#10;KzgWu4cnEM4ja+wsk4JvcrDNb28yTLW98J7OB1+LUMIuRQWN930qpasaMuhmticO2ckOBn04h1rq&#10;AS+h3HQyjqKlNNhyWGiwp5eGqq/DaBSUbXzEn33xFpn1LvHvU/E5frwqdX83PW9AeJr8HwxX/aAO&#10;eXAq7cjaiU5BMk8CqeAxBhHiZL1cgSgDt1isQOaZ/P9A/gsAAP//AwBQSwECLQAUAAYACAAAACEA&#10;toM4kv4AAADhAQAAEwAAAAAAAAAAAAAAAAAAAAAAW0NvbnRlbnRfVHlwZXNdLnhtbFBLAQItABQA&#10;BgAIAAAAIQA4/SH/1gAAAJQBAAALAAAAAAAAAAAAAAAAAC8BAABfcmVscy8ucmVsc1BLAQItABQA&#10;BgAIAAAAIQAcrHQaHAIAADwEAAAOAAAAAAAAAAAAAAAAAC4CAABkcnMvZTJvRG9jLnhtbFBLAQIt&#10;ABQABgAIAAAAIQAasWpZ3gAAAAgBAAAPAAAAAAAAAAAAAAAAAHYEAABkcnMvZG93bnJldi54bWxQ&#10;SwUGAAAAAAQABADzAAAAgQUAAAAA&#10;"/>
            </w:pict>
          </mc:Fallback>
        </mc:AlternateContent>
      </w:r>
      <w:r w:rsidR="00AC4A7D">
        <w:rPr>
          <w:b/>
          <w:sz w:val="20"/>
          <w:szCs w:val="20"/>
        </w:rPr>
        <w:tab/>
      </w:r>
      <w:r w:rsidR="00AC4A7D">
        <w:rPr>
          <w:b/>
          <w:sz w:val="20"/>
          <w:szCs w:val="20"/>
        </w:rPr>
        <w:tab/>
      </w:r>
      <w:r w:rsidR="00AC4A7D">
        <w:rPr>
          <w:b/>
          <w:sz w:val="20"/>
          <w:szCs w:val="20"/>
        </w:rPr>
        <w:tab/>
      </w:r>
    </w:p>
    <w:p w:rsidR="00AC4A7D" w:rsidRDefault="00AC4A7D" w:rsidP="00AC4A7D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AC4A7D" w:rsidRDefault="00AC4A7D" w:rsidP="00AC4A7D">
      <w:pPr>
        <w:pStyle w:val="NoSpacing"/>
        <w:rPr>
          <w:b/>
          <w:sz w:val="20"/>
          <w:szCs w:val="20"/>
        </w:rPr>
      </w:pPr>
    </w:p>
    <w:p w:rsidR="00AC4A7D" w:rsidRDefault="003C6C7C" w:rsidP="00AC4A7D">
      <w:pPr>
        <w:pStyle w:val="NoSpacing"/>
        <w:jc w:val="both"/>
        <w:rPr>
          <w:b/>
          <w:sz w:val="20"/>
          <w:szCs w:val="20"/>
        </w:rPr>
      </w:pPr>
      <w:r w:rsidRPr="00397970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6B3CD" wp14:editId="237C78A5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329180" cy="25019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C7C" w:rsidRPr="00AD2AB1" w:rsidRDefault="00C32227" w:rsidP="003C6C7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Muhatap Şube</w:t>
                            </w:r>
                            <w:r w:rsidR="003C6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6C7C" w:rsidRPr="00AD2A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Kaşe/İmza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B3CD" id="_x0000_s1029" type="#_x0000_t202" style="position:absolute;left:0;text-align:left;margin-left:283.5pt;margin-top:3.75pt;width:183.4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yl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CU&#10;Ih1Q9MgHj270gBahOr1xFTg9GHDzA2wDyzFTZ+41/eSQ0rctUVt+ba3uW04YRJeFk8nZ0RHHBZBN&#10;/1YzuIbsvI5AQ2O7UDooBgJ0YOnpxEwIhcJmfpGX2RJMFGz5LM3KSF1CquNpY51/zXWHwqTGFpiP&#10;6GR/73yIhlRHl3CZ01KwtZAyLux2cyst2hNQyTp+MYFnblIFZ6XDsRFx3IEg4Y5gC+FG1r+WWV6k&#10;N3k5Wc+Xi0mxLmaTcpEuJxD5TTlPi7K4W38LAWZF1QrGuLoXih8VmBV/x/ChF0btRA2ivsblLJ+N&#10;FP0xyTR+v0uyEx4aUooOFHFyIlUg9pVikDapPBFynCc/hx+rDDU4/mNVogwC86MG/LAZot4ujura&#10;aPYEurAaaAOG4TGBSavtF4x6aMwau887YjlG8o0CbZVZUYROjotitshhYc8tm3MLURSgauwxGqe3&#10;fuz+nbFi28JNo5qVvgY9NiJKJQh3jOqgYmi+mNPhoQjdfb6OXj+es9V3AAAA//8DAFBLAwQUAAYA&#10;CAAAACEApqbKpN0AAAAIAQAADwAAAGRycy9kb3ducmV2LnhtbEyP0U6DQBBF3038h82Y+GLsoi0g&#10;yNCoicbX1n7AAFsgsrOE3Rb6945P+ji5k3vPKbaLHdTZTL53jPCwikAZrl3Tc4tw+Hq/fwLlA3FD&#10;g2ODcDEetuX1VUF542bemfM+tEpK2OeE0IUw5lr7ujOW/MqNhiU7uslSkHNqdTPRLOV20I9RlGhL&#10;PctCR6N560z9vT9ZhOPnfBdnc/URDuluk7xSn1bugnh7s7w8gwpmCX/P8Isv6FAKU+VO3Hg1IMRJ&#10;Ki4BIY1BSZ6t16JSIWySDHRZ6P8C5Q8AAAD//wMAUEsBAi0AFAAGAAgAAAAhALaDOJL+AAAA4QEA&#10;ABMAAAAAAAAAAAAAAAAAAAAAAFtDb250ZW50X1R5cGVzXS54bWxQSwECLQAUAAYACAAAACEAOP0h&#10;/9YAAACUAQAACwAAAAAAAAAAAAAAAAAvAQAAX3JlbHMvLnJlbHNQSwECLQAUAAYACAAAACEAscps&#10;pYQCAAAWBQAADgAAAAAAAAAAAAAAAAAuAgAAZHJzL2Uyb0RvYy54bWxQSwECLQAUAAYACAAAACEA&#10;pqbKpN0AAAAIAQAADwAAAAAAAAAAAAAAAADeBAAAZHJzL2Rvd25yZXYueG1sUEsFBgAAAAAEAAQA&#10;8wAAAOgFAAAAAA==&#10;" stroked="f">
                <v:textbox>
                  <w:txbxContent>
                    <w:p w:rsidR="003C6C7C" w:rsidRPr="00AD2AB1" w:rsidRDefault="00C32227" w:rsidP="003C6C7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Muhatap Şube</w:t>
                      </w:r>
                      <w:r w:rsidR="003C6C7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C6C7C" w:rsidRPr="00AD2AB1">
                        <w:rPr>
                          <w:b/>
                          <w:sz w:val="22"/>
                          <w:szCs w:val="22"/>
                        </w:rPr>
                        <w:t xml:space="preserve">Kaşe/İmza </w:t>
                      </w:r>
                    </w:p>
                  </w:txbxContent>
                </v:textbox>
              </v:shape>
            </w:pict>
          </mc:Fallback>
        </mc:AlternateContent>
      </w:r>
    </w:p>
    <w:p w:rsidR="00AC4A7D" w:rsidRDefault="00AC4A7D" w:rsidP="00AC4A7D">
      <w:pPr>
        <w:pStyle w:val="NoSpacing"/>
        <w:jc w:val="both"/>
        <w:rPr>
          <w:b/>
          <w:sz w:val="20"/>
          <w:szCs w:val="20"/>
        </w:rPr>
      </w:pPr>
    </w:p>
    <w:p w:rsidR="00AC4A7D" w:rsidRDefault="003C6C7C" w:rsidP="00AC4A7D">
      <w:pPr>
        <w:pStyle w:val="NoSpacing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7E9E7" wp14:editId="06C50143">
                <wp:simplePos x="0" y="0"/>
                <wp:positionH relativeFrom="column">
                  <wp:posOffset>3600450</wp:posOffset>
                </wp:positionH>
                <wp:positionV relativeFrom="paragraph">
                  <wp:posOffset>89535</wp:posOffset>
                </wp:positionV>
                <wp:extent cx="2208530" cy="816610"/>
                <wp:effectExtent l="13970" t="9525" r="63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490B" id="Rectangle 5" o:spid="_x0000_s1026" style="position:absolute;margin-left:283.5pt;margin-top:7.05pt;width:173.9pt;height:6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ml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ZlGewfkKox7dA8QEvbu3/Lsnxq57jBK3AHboBWuQVBHjsxcPouHxKdkOH22D6GwXbFLq&#10;0IKOgKgBOaSCHM8FEYdAOF6WZb6YvcW6cfQtivm8SBXLWPX82oEP74XVJB5qCsg9obP9vQ+RDaue&#10;QxJ7q2SzkUolA7rtWgHZM2yOTVopAUzyMkwZMtT0elbOEvILn7+EyNP6G4SWAbtcSY1ZnINYFWV7&#10;Z5rUg4FJNZ6RsjInHaN0Ywm2tjmijGDHFsaRw0Nv4SclA7ZvTf2PHQNBifpgsBTXxXQa+z0Z09lV&#10;iQZceraXHmY4QtU0UDIe12GckZ0D2fX4U5FyN/YWy9fKpGws7cjqRBZbNAl+Gqc4A5d2ivo19Ksn&#10;AAAA//8DAFBLAwQUAAYACAAAACEAlFV/AN8AAAAKAQAADwAAAGRycy9kb3ducmV2LnhtbEyPzU7D&#10;MBCE70i8g7VI3KiTUPoT4lQIVCSObXrhtondJBCvo9hpA0/P9lSOOzOanS/bTLYTJzP41pGCeBaB&#10;MFQ53VKt4FBsH1YgfEDS2DkyCn6Mh01+e5Nhqt2Zdua0D7XgEvIpKmhC6FMpfdUYi37mekPsHd1g&#10;MfA51FIPeOZy28kkihbSYkv8ocHevDam+t6PVkHZJgf83RXvkV1vH8PHVHyNn29K3d9NL88ggpnC&#10;NQyX+Twdct5UupG0F52Cp8WSWQIb8xgEB9bxnFnKi5AsQeaZ/I+Q/wEAAP//AwBQSwECLQAUAAYA&#10;CAAAACEAtoM4kv4AAADhAQAAEwAAAAAAAAAAAAAAAAAAAAAAW0NvbnRlbnRfVHlwZXNdLnhtbFBL&#10;AQItABQABgAIAAAAIQA4/SH/1gAAAJQBAAALAAAAAAAAAAAAAAAAAC8BAABfcmVscy8ucmVsc1BL&#10;AQItABQABgAIAAAAIQDlREmlIQIAADwEAAAOAAAAAAAAAAAAAAAAAC4CAABkcnMvZTJvRG9jLnht&#10;bFBLAQItABQABgAIAAAAIQCUVX8A3wAAAAoBAAAPAAAAAAAAAAAAAAAAAHsEAABkcnMvZG93bnJl&#10;di54bWxQSwUGAAAAAAQABADzAAAAhwUAAAAA&#10;"/>
            </w:pict>
          </mc:Fallback>
        </mc:AlternateContent>
      </w:r>
    </w:p>
    <w:p w:rsidR="003C6C7C" w:rsidRDefault="003C6C7C" w:rsidP="00AC4A7D">
      <w:pPr>
        <w:pStyle w:val="NoSpacing"/>
        <w:jc w:val="both"/>
        <w:rPr>
          <w:b/>
          <w:sz w:val="20"/>
          <w:szCs w:val="20"/>
        </w:rPr>
      </w:pPr>
    </w:p>
    <w:p w:rsidR="003C6C7C" w:rsidRDefault="003C6C7C" w:rsidP="00AC4A7D">
      <w:pPr>
        <w:pStyle w:val="NoSpacing"/>
        <w:jc w:val="both"/>
        <w:rPr>
          <w:b/>
          <w:sz w:val="20"/>
          <w:szCs w:val="20"/>
        </w:rPr>
      </w:pPr>
    </w:p>
    <w:p w:rsidR="003C6C7C" w:rsidRDefault="003C6C7C" w:rsidP="00AC4A7D">
      <w:pPr>
        <w:pStyle w:val="NoSpacing"/>
        <w:jc w:val="both"/>
        <w:rPr>
          <w:b/>
          <w:sz w:val="20"/>
          <w:szCs w:val="20"/>
        </w:rPr>
      </w:pPr>
    </w:p>
    <w:p w:rsidR="003C6C7C" w:rsidRDefault="003C6C7C" w:rsidP="00AC4A7D">
      <w:pPr>
        <w:pStyle w:val="NoSpacing"/>
        <w:jc w:val="both"/>
        <w:rPr>
          <w:b/>
          <w:sz w:val="20"/>
          <w:szCs w:val="20"/>
        </w:rPr>
      </w:pPr>
    </w:p>
    <w:p w:rsidR="003C6C7C" w:rsidRDefault="003C6C7C" w:rsidP="00AC4A7D">
      <w:pPr>
        <w:pStyle w:val="NoSpacing"/>
        <w:jc w:val="both"/>
        <w:rPr>
          <w:b/>
          <w:sz w:val="20"/>
          <w:szCs w:val="20"/>
        </w:rPr>
      </w:pPr>
    </w:p>
    <w:p w:rsidR="00AC4A7D" w:rsidRPr="003C6C7C" w:rsidRDefault="00AC4A7D" w:rsidP="00AC4A7D">
      <w:pPr>
        <w:jc w:val="both"/>
        <w:rPr>
          <w:sz w:val="8"/>
        </w:rPr>
      </w:pPr>
    </w:p>
    <w:tbl>
      <w:tblPr>
        <w:tblpPr w:leftFromText="141" w:rightFromText="141" w:vertAnchor="text" w:horzAnchor="margin" w:tblpY="147"/>
        <w:tblW w:w="9333" w:type="dxa"/>
        <w:tblLook w:val="04A0" w:firstRow="1" w:lastRow="0" w:firstColumn="1" w:lastColumn="0" w:noHBand="0" w:noVBand="1"/>
      </w:tblPr>
      <w:tblGrid>
        <w:gridCol w:w="2671"/>
        <w:gridCol w:w="6662"/>
      </w:tblGrid>
      <w:tr w:rsidR="00007328" w:rsidRPr="00236B55" w:rsidTr="00AC4A7D">
        <w:trPr>
          <w:trHeight w:val="135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rPr>
                <w:b/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Firma Unvanı</w:t>
            </w:r>
          </w:p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(Kredi Başvurusu Yapan)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</w:p>
        </w:tc>
      </w:tr>
      <w:tr w:rsidR="00007328" w:rsidRPr="00236B55" w:rsidTr="00AC4A7D">
        <w:trPr>
          <w:trHeight w:val="111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rPr>
                <w:b/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Firma Adresi</w:t>
            </w:r>
          </w:p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(Kredi Başvurusu Yapan)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</w:p>
        </w:tc>
      </w:tr>
      <w:tr w:rsidR="00007328" w:rsidRPr="00236B55" w:rsidTr="00AC4A7D">
        <w:trPr>
          <w:trHeight w:val="111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Üretici Firma Unvanı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</w:p>
        </w:tc>
      </w:tr>
      <w:tr w:rsidR="00007328" w:rsidRPr="00236B55" w:rsidTr="00AC4A7D">
        <w:trPr>
          <w:trHeight w:val="110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  <w:r w:rsidRPr="00346D41">
              <w:rPr>
                <w:b/>
                <w:sz w:val="22"/>
                <w:szCs w:val="22"/>
              </w:rPr>
              <w:t>Üretim Yeri Adresi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8" w:rsidRPr="00346D41" w:rsidRDefault="00007328" w:rsidP="00AC4A7D">
            <w:pPr>
              <w:jc w:val="both"/>
              <w:rPr>
                <w:sz w:val="22"/>
                <w:szCs w:val="22"/>
              </w:rPr>
            </w:pPr>
          </w:p>
        </w:tc>
      </w:tr>
    </w:tbl>
    <w:p w:rsidR="00375DF9" w:rsidRPr="003C6C7C" w:rsidRDefault="00C10808" w:rsidP="003C6C7C">
      <w:pPr>
        <w:jc w:val="both"/>
        <w:rPr>
          <w:sz w:val="22"/>
        </w:rPr>
      </w:pP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  <w:r w:rsidRPr="003D3C44">
        <w:rPr>
          <w:sz w:val="22"/>
        </w:rPr>
        <w:tab/>
      </w:r>
    </w:p>
    <w:p w:rsidR="00595E80" w:rsidRPr="00AC4A7D" w:rsidRDefault="003D7745">
      <w:pPr>
        <w:rPr>
          <w:sz w:val="22"/>
          <w:szCs w:val="22"/>
        </w:rPr>
      </w:pPr>
      <w:r w:rsidRPr="00AC4A7D">
        <w:rPr>
          <w:sz w:val="22"/>
          <w:szCs w:val="22"/>
        </w:rPr>
        <w:t xml:space="preserve"> </w:t>
      </w:r>
      <w:r w:rsidR="004A1EFD" w:rsidRPr="00AC4A7D">
        <w:rPr>
          <w:sz w:val="22"/>
          <w:szCs w:val="22"/>
        </w:rPr>
        <w:t>Ek: Üretici Firmaya İlişkin Güncel Kapasite Raporu</w:t>
      </w:r>
    </w:p>
    <w:sectPr w:rsidR="00595E80" w:rsidRPr="00AC4A7D" w:rsidSect="00C411A0">
      <w:footerReference w:type="even" r:id="rId9"/>
      <w:pgSz w:w="11907" w:h="16840" w:code="9"/>
      <w:pgMar w:top="1389" w:right="1712" w:bottom="244" w:left="992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CA" w:rsidRDefault="00F541CA">
      <w:r>
        <w:separator/>
      </w:r>
    </w:p>
  </w:endnote>
  <w:endnote w:type="continuationSeparator" w:id="0">
    <w:p w:rsidR="00F541CA" w:rsidRDefault="00F5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9A" w:rsidRDefault="008E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3D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9A" w:rsidRDefault="0050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CA" w:rsidRDefault="00F541CA">
      <w:r>
        <w:separator/>
      </w:r>
    </w:p>
  </w:footnote>
  <w:footnote w:type="continuationSeparator" w:id="0">
    <w:p w:rsidR="00F541CA" w:rsidRDefault="00F5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C2A"/>
    <w:multiLevelType w:val="hybridMultilevel"/>
    <w:tmpl w:val="46988F2E"/>
    <w:lvl w:ilvl="0" w:tplc="242021A6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CA38AC"/>
    <w:multiLevelType w:val="hybridMultilevel"/>
    <w:tmpl w:val="A5260AB2"/>
    <w:lvl w:ilvl="0" w:tplc="DD72143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E11"/>
    <w:multiLevelType w:val="hybridMultilevel"/>
    <w:tmpl w:val="000C2148"/>
    <w:lvl w:ilvl="0" w:tplc="A1744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477E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E34C2C"/>
    <w:multiLevelType w:val="hybridMultilevel"/>
    <w:tmpl w:val="5236638C"/>
    <w:lvl w:ilvl="0" w:tplc="5768C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77861"/>
    <w:multiLevelType w:val="hybridMultilevel"/>
    <w:tmpl w:val="2A2083DA"/>
    <w:lvl w:ilvl="0" w:tplc="208E673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262370"/>
    <w:multiLevelType w:val="hybridMultilevel"/>
    <w:tmpl w:val="75EE8A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8B012B"/>
    <w:multiLevelType w:val="hybridMultilevel"/>
    <w:tmpl w:val="EB44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72D4F"/>
    <w:multiLevelType w:val="hybridMultilevel"/>
    <w:tmpl w:val="DD7A1A54"/>
    <w:lvl w:ilvl="0" w:tplc="CF4E5FF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5B3F6F"/>
    <w:multiLevelType w:val="hybridMultilevel"/>
    <w:tmpl w:val="AD949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F62D7"/>
    <w:multiLevelType w:val="hybridMultilevel"/>
    <w:tmpl w:val="D828F838"/>
    <w:lvl w:ilvl="0" w:tplc="DCAC390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6"/>
    <w:rsid w:val="000036F6"/>
    <w:rsid w:val="00005DD3"/>
    <w:rsid w:val="00007328"/>
    <w:rsid w:val="00033922"/>
    <w:rsid w:val="0007633B"/>
    <w:rsid w:val="000A3F8E"/>
    <w:rsid w:val="000C771C"/>
    <w:rsid w:val="000F436E"/>
    <w:rsid w:val="0012574D"/>
    <w:rsid w:val="00132BD5"/>
    <w:rsid w:val="00143E8D"/>
    <w:rsid w:val="001844DC"/>
    <w:rsid w:val="00236B55"/>
    <w:rsid w:val="00252B3F"/>
    <w:rsid w:val="002848B4"/>
    <w:rsid w:val="002A19C3"/>
    <w:rsid w:val="002F1545"/>
    <w:rsid w:val="00317DCC"/>
    <w:rsid w:val="00340C40"/>
    <w:rsid w:val="00346D41"/>
    <w:rsid w:val="00351939"/>
    <w:rsid w:val="00355508"/>
    <w:rsid w:val="00371533"/>
    <w:rsid w:val="00372D0B"/>
    <w:rsid w:val="003749AC"/>
    <w:rsid w:val="00375DF9"/>
    <w:rsid w:val="00386B83"/>
    <w:rsid w:val="003A14C3"/>
    <w:rsid w:val="003A734D"/>
    <w:rsid w:val="003B511B"/>
    <w:rsid w:val="003B51B4"/>
    <w:rsid w:val="003B5E34"/>
    <w:rsid w:val="003C5FED"/>
    <w:rsid w:val="003C6C7C"/>
    <w:rsid w:val="003D3C44"/>
    <w:rsid w:val="003D7745"/>
    <w:rsid w:val="003E4929"/>
    <w:rsid w:val="003F1E35"/>
    <w:rsid w:val="004067C2"/>
    <w:rsid w:val="00416541"/>
    <w:rsid w:val="00421809"/>
    <w:rsid w:val="004435F1"/>
    <w:rsid w:val="00444745"/>
    <w:rsid w:val="00484E25"/>
    <w:rsid w:val="004A1EFD"/>
    <w:rsid w:val="004E2E7E"/>
    <w:rsid w:val="004E4974"/>
    <w:rsid w:val="00503D9A"/>
    <w:rsid w:val="00513E73"/>
    <w:rsid w:val="00526DF5"/>
    <w:rsid w:val="00537836"/>
    <w:rsid w:val="00544905"/>
    <w:rsid w:val="00551ABE"/>
    <w:rsid w:val="00563AFD"/>
    <w:rsid w:val="00583CFB"/>
    <w:rsid w:val="00595E80"/>
    <w:rsid w:val="00596B84"/>
    <w:rsid w:val="005A0597"/>
    <w:rsid w:val="005B3A7E"/>
    <w:rsid w:val="005B43A2"/>
    <w:rsid w:val="005B5B6E"/>
    <w:rsid w:val="005C1646"/>
    <w:rsid w:val="005C2611"/>
    <w:rsid w:val="005C6974"/>
    <w:rsid w:val="00601A8B"/>
    <w:rsid w:val="00602ED3"/>
    <w:rsid w:val="00610FD4"/>
    <w:rsid w:val="00611956"/>
    <w:rsid w:val="0061487C"/>
    <w:rsid w:val="0062286D"/>
    <w:rsid w:val="00625946"/>
    <w:rsid w:val="00653756"/>
    <w:rsid w:val="006636A1"/>
    <w:rsid w:val="00682E5A"/>
    <w:rsid w:val="00684799"/>
    <w:rsid w:val="00695AF2"/>
    <w:rsid w:val="006A79BF"/>
    <w:rsid w:val="006D29C4"/>
    <w:rsid w:val="006F131A"/>
    <w:rsid w:val="006F3DDF"/>
    <w:rsid w:val="006F70A1"/>
    <w:rsid w:val="0070195F"/>
    <w:rsid w:val="00737997"/>
    <w:rsid w:val="007531BD"/>
    <w:rsid w:val="00787B4C"/>
    <w:rsid w:val="007944F8"/>
    <w:rsid w:val="00796541"/>
    <w:rsid w:val="007A5508"/>
    <w:rsid w:val="007B30DB"/>
    <w:rsid w:val="007C2750"/>
    <w:rsid w:val="007C4521"/>
    <w:rsid w:val="007F203E"/>
    <w:rsid w:val="007F21B7"/>
    <w:rsid w:val="007F4901"/>
    <w:rsid w:val="00802E42"/>
    <w:rsid w:val="0083777A"/>
    <w:rsid w:val="008648AD"/>
    <w:rsid w:val="008754AC"/>
    <w:rsid w:val="008A4941"/>
    <w:rsid w:val="008B2D88"/>
    <w:rsid w:val="008B37BE"/>
    <w:rsid w:val="008C25E3"/>
    <w:rsid w:val="008C3E44"/>
    <w:rsid w:val="008C4643"/>
    <w:rsid w:val="008C4B80"/>
    <w:rsid w:val="008C6761"/>
    <w:rsid w:val="008E5DB6"/>
    <w:rsid w:val="0093078C"/>
    <w:rsid w:val="00941B96"/>
    <w:rsid w:val="009602B3"/>
    <w:rsid w:val="00966F50"/>
    <w:rsid w:val="009827C5"/>
    <w:rsid w:val="00997F49"/>
    <w:rsid w:val="009A21D5"/>
    <w:rsid w:val="009A3DD5"/>
    <w:rsid w:val="009A4235"/>
    <w:rsid w:val="009B5367"/>
    <w:rsid w:val="009E3001"/>
    <w:rsid w:val="009E3054"/>
    <w:rsid w:val="00A0454B"/>
    <w:rsid w:val="00A06333"/>
    <w:rsid w:val="00A15117"/>
    <w:rsid w:val="00A4640A"/>
    <w:rsid w:val="00A51491"/>
    <w:rsid w:val="00A5168A"/>
    <w:rsid w:val="00A54C3B"/>
    <w:rsid w:val="00A7559B"/>
    <w:rsid w:val="00A87291"/>
    <w:rsid w:val="00A94B1D"/>
    <w:rsid w:val="00AB28ED"/>
    <w:rsid w:val="00AB70DF"/>
    <w:rsid w:val="00AC4A7D"/>
    <w:rsid w:val="00AD0BB7"/>
    <w:rsid w:val="00AD0F15"/>
    <w:rsid w:val="00AE585B"/>
    <w:rsid w:val="00AF4C7C"/>
    <w:rsid w:val="00B06009"/>
    <w:rsid w:val="00B169A5"/>
    <w:rsid w:val="00B24FE1"/>
    <w:rsid w:val="00B25BEC"/>
    <w:rsid w:val="00B374E8"/>
    <w:rsid w:val="00B455F5"/>
    <w:rsid w:val="00B47179"/>
    <w:rsid w:val="00B7006C"/>
    <w:rsid w:val="00B72B7F"/>
    <w:rsid w:val="00BB4E96"/>
    <w:rsid w:val="00BD0419"/>
    <w:rsid w:val="00BD7101"/>
    <w:rsid w:val="00BE413A"/>
    <w:rsid w:val="00BE4EEB"/>
    <w:rsid w:val="00BF54BF"/>
    <w:rsid w:val="00C062B2"/>
    <w:rsid w:val="00C10808"/>
    <w:rsid w:val="00C11A48"/>
    <w:rsid w:val="00C16A1B"/>
    <w:rsid w:val="00C20523"/>
    <w:rsid w:val="00C32227"/>
    <w:rsid w:val="00C411A0"/>
    <w:rsid w:val="00C65C1E"/>
    <w:rsid w:val="00C82A23"/>
    <w:rsid w:val="00CC3D63"/>
    <w:rsid w:val="00CE7183"/>
    <w:rsid w:val="00D03153"/>
    <w:rsid w:val="00D11076"/>
    <w:rsid w:val="00D1227C"/>
    <w:rsid w:val="00D31324"/>
    <w:rsid w:val="00D449D9"/>
    <w:rsid w:val="00D5018C"/>
    <w:rsid w:val="00D503D9"/>
    <w:rsid w:val="00D57657"/>
    <w:rsid w:val="00D61FEA"/>
    <w:rsid w:val="00D73A6B"/>
    <w:rsid w:val="00D92EB9"/>
    <w:rsid w:val="00D97A13"/>
    <w:rsid w:val="00DC738A"/>
    <w:rsid w:val="00DD1A4B"/>
    <w:rsid w:val="00DD6EC3"/>
    <w:rsid w:val="00E1684D"/>
    <w:rsid w:val="00E45056"/>
    <w:rsid w:val="00E6761E"/>
    <w:rsid w:val="00E82575"/>
    <w:rsid w:val="00E84820"/>
    <w:rsid w:val="00E95D28"/>
    <w:rsid w:val="00EA0C39"/>
    <w:rsid w:val="00EC05F0"/>
    <w:rsid w:val="00ED7616"/>
    <w:rsid w:val="00EE48DA"/>
    <w:rsid w:val="00F00DB1"/>
    <w:rsid w:val="00F13CF5"/>
    <w:rsid w:val="00F152F5"/>
    <w:rsid w:val="00F17B13"/>
    <w:rsid w:val="00F23561"/>
    <w:rsid w:val="00F32906"/>
    <w:rsid w:val="00F44404"/>
    <w:rsid w:val="00F4780C"/>
    <w:rsid w:val="00F53CF0"/>
    <w:rsid w:val="00F541CA"/>
    <w:rsid w:val="00F55E68"/>
    <w:rsid w:val="00F64F14"/>
    <w:rsid w:val="00F84022"/>
    <w:rsid w:val="00FA3B91"/>
    <w:rsid w:val="00FC5D61"/>
    <w:rsid w:val="00FC6897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3689C00-1276-454F-B27F-297FB65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67C2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067C2"/>
    <w:pPr>
      <w:keepNext/>
      <w:jc w:val="right"/>
      <w:outlineLvl w:val="1"/>
    </w:pPr>
    <w:rPr>
      <w:b/>
      <w:color w:val="333399"/>
      <w:sz w:val="22"/>
    </w:rPr>
  </w:style>
  <w:style w:type="paragraph" w:styleId="Heading3">
    <w:name w:val="heading 3"/>
    <w:basedOn w:val="Normal"/>
    <w:next w:val="Normal"/>
    <w:qFormat/>
    <w:rsid w:val="004067C2"/>
    <w:pPr>
      <w:keepNext/>
      <w:jc w:val="center"/>
      <w:outlineLvl w:val="2"/>
    </w:pPr>
    <w:rPr>
      <w:b/>
      <w:caps/>
      <w:color w:val="333399"/>
      <w:sz w:val="22"/>
    </w:rPr>
  </w:style>
  <w:style w:type="paragraph" w:styleId="Heading5">
    <w:name w:val="heading 5"/>
    <w:basedOn w:val="Normal"/>
    <w:next w:val="Normal"/>
    <w:qFormat/>
    <w:rsid w:val="004067C2"/>
    <w:pPr>
      <w:keepNext/>
      <w:tabs>
        <w:tab w:val="left" w:pos="-1985"/>
        <w:tab w:val="center" w:pos="3970"/>
        <w:tab w:val="left" w:pos="6805"/>
      </w:tabs>
      <w:ind w:left="-900"/>
      <w:jc w:val="both"/>
      <w:outlineLvl w:val="4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067C2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4067C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sid w:val="004067C2"/>
    <w:pPr>
      <w:ind w:right="-450"/>
      <w:jc w:val="both"/>
    </w:pPr>
    <w:rPr>
      <w:szCs w:val="20"/>
    </w:rPr>
  </w:style>
  <w:style w:type="character" w:styleId="PageNumber">
    <w:name w:val="page number"/>
    <w:basedOn w:val="DefaultParagraphFont"/>
    <w:semiHidden/>
    <w:rsid w:val="004067C2"/>
  </w:style>
  <w:style w:type="paragraph" w:styleId="Header">
    <w:name w:val="header"/>
    <w:basedOn w:val="Normal"/>
    <w:link w:val="HeaderChar"/>
    <w:rsid w:val="004067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8C3E44"/>
    <w:rPr>
      <w:lang w:eastAsia="en-US"/>
    </w:rPr>
  </w:style>
  <w:style w:type="paragraph" w:styleId="ListParagraph">
    <w:name w:val="List Paragraph"/>
    <w:basedOn w:val="Normal"/>
    <w:uiPriority w:val="34"/>
    <w:qFormat/>
    <w:rsid w:val="00513E73"/>
    <w:pPr>
      <w:ind w:left="720"/>
      <w:contextualSpacing/>
    </w:pPr>
  </w:style>
  <w:style w:type="table" w:styleId="TableGrid">
    <w:name w:val="Table Grid"/>
    <w:basedOn w:val="TableNormal"/>
    <w:uiPriority w:val="59"/>
    <w:rsid w:val="007C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F15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A4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53C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4CED90-6B2A-4F00-8CCC-C7FA626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SEVK ÖNCESİ TÜRK LİRASI İHRACAT KREDİSİ                      EK 3A</vt:lpstr>
      <vt:lpstr>SEVK ÖNCESİ TÜRK LİRASI İHRACAT KREDİSİ                      EK 3A</vt:lpstr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2013-06-03T15:13:00Z</cp:lastPrinted>
  <dcterms:created xsi:type="dcterms:W3CDTF">2015-03-25T08:51:00Z</dcterms:created>
  <dcterms:modified xsi:type="dcterms:W3CDTF">2015-03-27T10:22:00Z</dcterms:modified>
</cp:coreProperties>
</file>